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43001-394/2020-01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5345E0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bookmarkStart w:id="0" w:name="_GoBack"/>
            <w:bookmarkEnd w:id="0"/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>
        <w:rPr>
          <w:rFonts w:ascii="Tahoma" w:hAnsi="Tahoma" w:cs="Tahoma"/>
          <w:sz w:val="20"/>
          <w:szCs w:val="20"/>
        </w:rPr>
        <w:t>xls</w:t>
      </w:r>
      <w:proofErr w:type="spellEnd"/>
      <w:r w:rsidR="002E44F6">
        <w:rPr>
          <w:rFonts w:ascii="Tahoma" w:hAnsi="Tahoma" w:cs="Tahoma"/>
          <w:sz w:val="20"/>
          <w:szCs w:val="20"/>
        </w:rPr>
        <w:t xml:space="preserve">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2E44F6">
        <w:rPr>
          <w:rFonts w:ascii="Tahoma" w:hAnsi="Tahoma" w:cs="Tahoma"/>
          <w:sz w:val="20"/>
          <w:szCs w:val="20"/>
        </w:rPr>
        <w:t>popisi.</w:t>
      </w:r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D6077" w:rsidRPr="005D4148" w:rsidRDefault="005D607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del:</w:t>
      </w:r>
    </w:p>
    <w:p w:rsidR="00BD4E7C" w:rsidRDefault="00BB6CA5" w:rsidP="004079E1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List: </w:t>
      </w:r>
      <w:r w:rsidR="005D6077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trasa ceste</w:t>
      </w:r>
      <w:r w:rsidR="005D6077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– odstranjene postavke s cenami v točkah</w:t>
      </w:r>
    </w:p>
    <w:p w:rsidR="00BB6CA5" w:rsidRDefault="00BB6CA5" w:rsidP="00BB6CA5">
      <w:pPr>
        <w:pStyle w:val="EndnoteText"/>
        <w:ind w:left="142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Geodetska dela: S 1 1 123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Čiščenje terena: S 1 2 112; S 1 2 151; S 1 2 152; S 1 2 162</w:t>
      </w:r>
    </w:p>
    <w:p w:rsidR="00BB6CA5" w:rsidRDefault="00BB6CA5" w:rsidP="00BB6CA5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List: </w:t>
      </w:r>
      <w:r w:rsidR="005D6077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trasa ceste</w:t>
      </w:r>
      <w:r w:rsidR="005D6077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–</w:t>
      </w:r>
      <w:r w:rsidR="005D6077">
        <w:rPr>
          <w:rFonts w:ascii="Tahoma" w:hAnsi="Tahoma" w:cs="Tahoma"/>
          <w:szCs w:val="20"/>
        </w:rPr>
        <w:t xml:space="preserve"> odstranjena</w:t>
      </w:r>
      <w:r>
        <w:rPr>
          <w:rFonts w:ascii="Tahoma" w:hAnsi="Tahoma" w:cs="Tahoma"/>
          <w:szCs w:val="20"/>
        </w:rPr>
        <w:t xml:space="preserve"> obarvanost celic – PID in POV sta stvar ponudnika</w:t>
      </w:r>
    </w:p>
    <w:p w:rsidR="00D73B6D" w:rsidRDefault="00D73B6D" w:rsidP="00BB6CA5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 »oporne in podporne </w:t>
      </w:r>
      <w:proofErr w:type="spellStart"/>
      <w:r>
        <w:rPr>
          <w:rFonts w:ascii="Tahoma" w:hAnsi="Tahoma" w:cs="Tahoma"/>
          <w:szCs w:val="20"/>
        </w:rPr>
        <w:t>konst</w:t>
      </w:r>
      <w:proofErr w:type="spellEnd"/>
      <w:r>
        <w:rPr>
          <w:rFonts w:ascii="Tahoma" w:hAnsi="Tahoma" w:cs="Tahoma"/>
          <w:szCs w:val="20"/>
        </w:rPr>
        <w:t>.« na vseh objektih, kjer je potrebna ograja, se upošteva nova ograja, detajl v Pojasnilu razpisne dokumentacije 06</w:t>
      </w:r>
      <w:r w:rsidR="004C1CAD">
        <w:rPr>
          <w:rFonts w:ascii="Tahoma" w:hAnsi="Tahoma" w:cs="Tahoma"/>
          <w:szCs w:val="20"/>
        </w:rPr>
        <w:t>. Spremenjen popis.</w:t>
      </w:r>
    </w:p>
    <w:p w:rsidR="00D73B6D" w:rsidRDefault="00D73B6D" w:rsidP="00D73B6D">
      <w:pPr>
        <w:pStyle w:val="EndnoteText"/>
        <w:ind w:left="142"/>
        <w:jc w:val="both"/>
        <w:rPr>
          <w:rFonts w:ascii="Tahoma" w:hAnsi="Tahoma" w:cs="Tahoma"/>
          <w:szCs w:val="20"/>
        </w:rPr>
      </w:pPr>
    </w:p>
    <w:p w:rsidR="00BD4E7C" w:rsidRDefault="00BD4E7C" w:rsidP="004079E1">
      <w:pPr>
        <w:pStyle w:val="EndnoteText"/>
        <w:ind w:left="142" w:hanging="142"/>
        <w:jc w:val="both"/>
        <w:rPr>
          <w:rFonts w:ascii="Tahoma" w:hAnsi="Tahoma" w:cs="Tahoma"/>
          <w:szCs w:val="20"/>
        </w:rPr>
      </w:pPr>
    </w:p>
    <w:p w:rsidR="00BB6CA5" w:rsidRPr="00C42338" w:rsidRDefault="00BB6CA5" w:rsidP="00BB6C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55D7" w:rsidRPr="00C22883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017C79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color w:val="333333"/>
          <w:sz w:val="20"/>
          <w:szCs w:val="20"/>
        </w:rPr>
        <w:br/>
      </w:r>
    </w:p>
    <w:p w:rsidR="00556816" w:rsidRPr="005D414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4148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76" w:rsidRDefault="00AD5876">
      <w:r>
        <w:separator/>
      </w:r>
    </w:p>
  </w:endnote>
  <w:endnote w:type="continuationSeparator" w:id="0">
    <w:p w:rsidR="00AD5876" w:rsidRDefault="00AD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E039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E0393">
            <w:rPr>
              <w:rFonts w:ascii="Arial" w:hAnsi="Arial"/>
              <w:sz w:val="16"/>
            </w:rPr>
            <w:fldChar w:fldCharType="separate"/>
          </w:r>
          <w:r w:rsidR="00BB6CA5">
            <w:rPr>
              <w:rFonts w:ascii="Arial" w:hAnsi="Arial"/>
              <w:noProof/>
              <w:sz w:val="16"/>
            </w:rPr>
            <w:t>2</w:t>
          </w:r>
          <w:r w:rsidR="000E039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E039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0E0393">
            <w:rPr>
              <w:rStyle w:val="PageNumber"/>
              <w:sz w:val="16"/>
            </w:rPr>
            <w:fldChar w:fldCharType="separate"/>
          </w:r>
          <w:r w:rsidR="005345E0">
            <w:rPr>
              <w:rStyle w:val="PageNumber"/>
              <w:noProof/>
              <w:sz w:val="16"/>
            </w:rPr>
            <w:t>1</w:t>
          </w:r>
          <w:r w:rsidR="000E0393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76" w:rsidRDefault="00AD5876">
      <w:r>
        <w:separator/>
      </w:r>
    </w:p>
  </w:footnote>
  <w:footnote w:type="continuationSeparator" w:id="0">
    <w:p w:rsidR="00AD5876" w:rsidRDefault="00AD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83B64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646A9"/>
    <w:rsid w:val="00090F89"/>
    <w:rsid w:val="000E0393"/>
    <w:rsid w:val="00111DE5"/>
    <w:rsid w:val="001836BB"/>
    <w:rsid w:val="001A11D6"/>
    <w:rsid w:val="00216549"/>
    <w:rsid w:val="002507C2"/>
    <w:rsid w:val="00290551"/>
    <w:rsid w:val="002E44F6"/>
    <w:rsid w:val="003133A6"/>
    <w:rsid w:val="003379EE"/>
    <w:rsid w:val="003560E2"/>
    <w:rsid w:val="003579C0"/>
    <w:rsid w:val="004079E1"/>
    <w:rsid w:val="00424A5A"/>
    <w:rsid w:val="0044323F"/>
    <w:rsid w:val="00473F4D"/>
    <w:rsid w:val="004870C9"/>
    <w:rsid w:val="004B34B5"/>
    <w:rsid w:val="004C1CAD"/>
    <w:rsid w:val="005170E7"/>
    <w:rsid w:val="005345E0"/>
    <w:rsid w:val="00556816"/>
    <w:rsid w:val="005D4148"/>
    <w:rsid w:val="005D6077"/>
    <w:rsid w:val="006273BF"/>
    <w:rsid w:val="00634B0D"/>
    <w:rsid w:val="00637BE6"/>
    <w:rsid w:val="006A5E66"/>
    <w:rsid w:val="007111B1"/>
    <w:rsid w:val="0073725F"/>
    <w:rsid w:val="00843329"/>
    <w:rsid w:val="00861BDD"/>
    <w:rsid w:val="0087693B"/>
    <w:rsid w:val="00936B6C"/>
    <w:rsid w:val="00972039"/>
    <w:rsid w:val="009837DE"/>
    <w:rsid w:val="009B1FD9"/>
    <w:rsid w:val="00A02E3D"/>
    <w:rsid w:val="00A05C73"/>
    <w:rsid w:val="00A17575"/>
    <w:rsid w:val="00A255D7"/>
    <w:rsid w:val="00A2738E"/>
    <w:rsid w:val="00AD3747"/>
    <w:rsid w:val="00AD5876"/>
    <w:rsid w:val="00B144DB"/>
    <w:rsid w:val="00B54E3B"/>
    <w:rsid w:val="00B83432"/>
    <w:rsid w:val="00B93819"/>
    <w:rsid w:val="00BB6CA5"/>
    <w:rsid w:val="00BD4E7C"/>
    <w:rsid w:val="00C21089"/>
    <w:rsid w:val="00C22883"/>
    <w:rsid w:val="00C309C5"/>
    <w:rsid w:val="00CD5735"/>
    <w:rsid w:val="00D73B6D"/>
    <w:rsid w:val="00D80B2C"/>
    <w:rsid w:val="00DA3D09"/>
    <w:rsid w:val="00DB7CDA"/>
    <w:rsid w:val="00DF007C"/>
    <w:rsid w:val="00E22590"/>
    <w:rsid w:val="00E51016"/>
    <w:rsid w:val="00E63896"/>
    <w:rsid w:val="00E66D5B"/>
    <w:rsid w:val="00E813F4"/>
    <w:rsid w:val="00EA1375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F0706C"/>
  <w15:docId w15:val="{C0D42D8C-5A36-4AB5-840F-3631C55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</cp:lastModifiedBy>
  <cp:revision>7</cp:revision>
  <cp:lastPrinted>2020-11-18T13:49:00Z</cp:lastPrinted>
  <dcterms:created xsi:type="dcterms:W3CDTF">2020-11-10T10:25:00Z</dcterms:created>
  <dcterms:modified xsi:type="dcterms:W3CDTF">2020-11-18T13:49:00Z</dcterms:modified>
</cp:coreProperties>
</file>